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Одбор за привреду, регионални развој, 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A95A1E" w:rsidRPr="00353CFF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10 Број </w:t>
      </w:r>
      <w:r w:rsidR="00DB5FEA">
        <w:rPr>
          <w:rFonts w:ascii="Times New Roman" w:hAnsi="Times New Roman" w:cs="Times New Roman"/>
          <w:sz w:val="24"/>
          <w:szCs w:val="24"/>
          <w:lang w:val="sr-Latn-RS"/>
        </w:rPr>
        <w:t>312-1573/15</w:t>
      </w:r>
    </w:p>
    <w:p w:rsidR="00A95A1E" w:rsidRDefault="00DB5FEA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1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децембар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A95A1E">
        <w:rPr>
          <w:rFonts w:ascii="Times New Roman" w:hAnsi="Times New Roman" w:cs="Times New Roman"/>
          <w:sz w:val="24"/>
          <w:szCs w:val="24"/>
          <w:lang w:val="sr-Latn-RS"/>
        </w:rPr>
        <w:t>5</w:t>
      </w:r>
      <w:r w:rsidR="00A95A1E"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P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за привреду, регионални развој, трговину, туризам и енергетику, на седници одржаној 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>децембр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2015. године, размотрио је ПРЕДЛОГ </w:t>
      </w:r>
      <w:r w:rsidR="0074198A">
        <w:rPr>
          <w:rFonts w:ascii="Times New Roman" w:hAnsi="Times New Roman" w:cs="Times New Roman"/>
          <w:sz w:val="24"/>
          <w:szCs w:val="24"/>
          <w:lang w:val="sr-Cyrl-RS"/>
        </w:rPr>
        <w:t>СТРАТЕГИЈЕ РАЗВОЈА ЕНЕРГЕТИКЕ РЕПУБЛИКЕ СРБИЈЕ ДО 2025. ГОДИНЕ СА ПРОЈЕКЦИЈАМА ДО 2030. ГОДИНЕ</w:t>
      </w:r>
      <w:r w:rsidRPr="00F2316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који је поднела Влада.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На основу члана 156. став 3. </w:t>
      </w:r>
      <w:r w:rsidR="003F4DC8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191.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скупштине, Одбор за привреду, регионални развој, трговину, туризам и енергетику подноси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И З В Е Ш Т А Ј</w:t>
      </w: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Pr="00973F89" w:rsidRDefault="00973F89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</w:p>
    <w:p w:rsidR="00A95A1E" w:rsidRDefault="00A95A1E" w:rsidP="00A95A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155. став 2. </w:t>
      </w:r>
      <w:r w:rsidR="00973F89">
        <w:rPr>
          <w:rFonts w:ascii="Times New Roman" w:hAnsi="Times New Roman" w:cs="Times New Roman"/>
          <w:sz w:val="24"/>
          <w:szCs w:val="24"/>
          <w:lang w:val="sr-Cyrl-RS"/>
        </w:rPr>
        <w:t xml:space="preserve">и чланом 191.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Пословника Народне скупштине, одлучио </w:t>
      </w:r>
      <w:r w:rsidR="00BD58D1">
        <w:rPr>
          <w:rFonts w:ascii="Times New Roman" w:hAnsi="Times New Roman" w:cs="Times New Roman"/>
          <w:sz w:val="24"/>
          <w:szCs w:val="24"/>
          <w:lang w:val="sr-Cyrl-RS"/>
        </w:rPr>
        <w:t>већином гласова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да предложи Народној скупштини да прихвати</w:t>
      </w:r>
      <w:r w:rsidR="003C2075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стратегије развоја енергетике Републике Србије до 2025. године са пројекцијама до 2030. године</w:t>
      </w:r>
      <w:r w:rsidR="006C43D7">
        <w:rPr>
          <w:rFonts w:ascii="Times New Roman" w:hAnsi="Times New Roman" w:cs="Times New Roman"/>
          <w:sz w:val="24"/>
          <w:szCs w:val="24"/>
          <w:lang w:val="sr-Cyrl-RS"/>
        </w:rPr>
        <w:t xml:space="preserve"> у начелу</w:t>
      </w:r>
      <w:r w:rsidRPr="00A27AB7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73F89" w:rsidRDefault="00973F89" w:rsidP="00973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>II</w:t>
      </w:r>
    </w:p>
    <w:p w:rsidR="004E495A" w:rsidRPr="004E495A" w:rsidRDefault="004E495A" w:rsidP="00973F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9105A" w:rsidRDefault="0029105A" w:rsidP="004E495A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proofErr w:type="gramStart"/>
      <w:r w:rsidRPr="0029105A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05A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29105A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29105A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05A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05A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>164</w:t>
      </w:r>
      <w:r w:rsidRPr="002910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105A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Pr="0029105A">
        <w:rPr>
          <w:rFonts w:ascii="Times New Roman" w:hAnsi="Times New Roman" w:cs="Times New Roman"/>
          <w:sz w:val="24"/>
          <w:szCs w:val="24"/>
        </w:rPr>
        <w:t xml:space="preserve">. </w:t>
      </w:r>
      <w:r w:rsidR="000D6DAC">
        <w:rPr>
          <w:rFonts w:ascii="Times New Roman" w:hAnsi="Times New Roman" w:cs="Times New Roman"/>
          <w:sz w:val="24"/>
          <w:szCs w:val="24"/>
          <w:lang w:val="sr-Cyrl-RS"/>
        </w:rPr>
        <w:t xml:space="preserve">и чланом 191. </w:t>
      </w:r>
      <w:proofErr w:type="spellStart"/>
      <w:proofErr w:type="gramStart"/>
      <w:r w:rsidRPr="0029105A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05A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2910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105A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29105A">
        <w:rPr>
          <w:rFonts w:ascii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Предлог стратегије развоја енергетике Републике Србије до 2025.</w:t>
      </w:r>
      <w:proofErr w:type="gramEnd"/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са пројекцијама до 2030. године</w:t>
      </w:r>
      <w:r w:rsidR="004E495A" w:rsidRPr="00A27AB7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E49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4E495A" w:rsidRPr="0029105A" w:rsidRDefault="004E495A" w:rsidP="004E49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A4B7E" w:rsidRPr="00225DC3" w:rsidRDefault="0029105A" w:rsidP="0074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105A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C10E3E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29105A">
        <w:rPr>
          <w:rFonts w:ascii="Times New Roman" w:hAnsi="Times New Roman" w:cs="Times New Roman"/>
          <w:b/>
          <w:sz w:val="24"/>
          <w:szCs w:val="24"/>
          <w:lang w:val="sr-Cyrl-RS"/>
        </w:rPr>
        <w:t>да прихвати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амандман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>на тачку 2.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 Ненад Чанак, Бојан Костреш, Оле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="000A4B7E" w:rsidRPr="00225DC3">
        <w:rPr>
          <w:rFonts w:ascii="Times New Roman" w:hAnsi="Times New Roman" w:cs="Times New Roman"/>
          <w:sz w:val="24"/>
          <w:szCs w:val="24"/>
          <w:lang w:val="sr-Cyrl-RS"/>
        </w:rPr>
        <w:t>а Папуга, Нада Ла</w:t>
      </w:r>
      <w:r w:rsidR="000A4B7E">
        <w:rPr>
          <w:rFonts w:ascii="Times New Roman" w:hAnsi="Times New Roman" w:cs="Times New Roman"/>
          <w:sz w:val="24"/>
          <w:szCs w:val="24"/>
          <w:lang w:val="sr-Cyrl-RS"/>
        </w:rPr>
        <w:t>зић, Ђорђе Стојшић и Дејан Чапо.</w:t>
      </w:r>
    </w:p>
    <w:p w:rsidR="0029105A" w:rsidRPr="0029105A" w:rsidRDefault="0029105A" w:rsidP="00743E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29105A" w:rsidRDefault="0029105A" w:rsidP="00743E3C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29105A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да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одбије</w:t>
      </w:r>
      <w:r w:rsidRPr="0029105A">
        <w:rPr>
          <w:rFonts w:ascii="Times New Roman" w:hAnsi="Times New Roman" w:cs="Times New Roman"/>
          <w:sz w:val="24"/>
          <w:szCs w:val="24"/>
          <w:lang w:val="sr-Cyrl-RS"/>
        </w:rPr>
        <w:t xml:space="preserve"> следеће амандмане:</w:t>
      </w:r>
    </w:p>
    <w:p w:rsidR="00732039" w:rsidRPr="00225DC3" w:rsidRDefault="00732039" w:rsidP="0073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DC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на тачку 2.2, који су заједно поднели народни посланици Ненад Чанак, Бојан Костреш, Оле</w:t>
      </w:r>
      <w:r w:rsidR="00E80E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а Папуга, Нада Лазић, Ђорђе Стојшић и Дејан Чапо;</w:t>
      </w:r>
    </w:p>
    <w:p w:rsidR="00732039" w:rsidRPr="00225DC3" w:rsidRDefault="00732039" w:rsidP="0073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DC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на тачку </w:t>
      </w:r>
      <w:r>
        <w:rPr>
          <w:rFonts w:ascii="Times New Roman" w:hAnsi="Times New Roman" w:cs="Times New Roman"/>
          <w:sz w:val="24"/>
          <w:szCs w:val="24"/>
          <w:lang w:val="sr-Cyrl-RS"/>
        </w:rPr>
        <w:t>3.1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 Ненад Чанак, Бојан Костреш, Оле</w:t>
      </w:r>
      <w:r w:rsidR="00E80E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а Папуга, Нада Лазић, Ђорђе Стојшић и Дејан Чапо;</w:t>
      </w:r>
    </w:p>
    <w:p w:rsidR="00732039" w:rsidRPr="00225DC3" w:rsidRDefault="00732039" w:rsidP="0073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DC3">
        <w:rPr>
          <w:rFonts w:ascii="Times New Roman" w:hAnsi="Times New Roman" w:cs="Times New Roman"/>
          <w:sz w:val="24"/>
          <w:szCs w:val="24"/>
          <w:lang w:val="sr-Cyrl-RS"/>
        </w:rPr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на тачку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.2, који су заједно поднели народни посланици Ненад Чанак, Бојан Костреш, Оле</w:t>
      </w:r>
      <w:r w:rsidR="00E80E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а Папуга, Нада Лазић, Ђорђе Стојшић и Дејан Чапо;</w:t>
      </w:r>
    </w:p>
    <w:p w:rsidR="00732039" w:rsidRPr="00225DC3" w:rsidRDefault="00732039" w:rsidP="007320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225DC3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 xml:space="preserve">на тачку 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.</w:t>
      </w:r>
      <w:r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, који су заједно поднели народни посланици Ненад Чанак, Бојан Костреш, Оле</w:t>
      </w:r>
      <w:r w:rsidR="00E80ECE">
        <w:rPr>
          <w:rFonts w:ascii="Times New Roman" w:hAnsi="Times New Roman" w:cs="Times New Roman"/>
          <w:sz w:val="24"/>
          <w:szCs w:val="24"/>
          <w:lang w:val="sr-Cyrl-RS"/>
        </w:rPr>
        <w:t>н</w:t>
      </w:r>
      <w:r w:rsidRPr="00225DC3">
        <w:rPr>
          <w:rFonts w:ascii="Times New Roman" w:hAnsi="Times New Roman" w:cs="Times New Roman"/>
          <w:sz w:val="24"/>
          <w:szCs w:val="24"/>
          <w:lang w:val="sr-Cyrl-RS"/>
        </w:rPr>
        <w:t>а Папуга, Нада Лазић, Ђорђе Стојшић и Дејан Чапо;</w:t>
      </w:r>
    </w:p>
    <w:p w:rsidR="00624DC6" w:rsidRDefault="00624DC6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тачку 5.5. и 5.6, који су са исправком заједно поднели народни посланици Ненад Чанак, Бојан Костреш, Олена Папуга, Нада Лазић, Ђорђе Стојшић и Дејан Чапо</w:t>
      </w:r>
      <w:r>
        <w:rPr>
          <w:rFonts w:ascii="Times New Roman" w:hAnsi="Times New Roman" w:cs="Times New Roman"/>
          <w:sz w:val="24"/>
          <w:szCs w:val="24"/>
          <w:lang w:val="sr-Latn-RS"/>
        </w:rPr>
        <w:t>.</w:t>
      </w:r>
    </w:p>
    <w:p w:rsidR="00624DC6" w:rsidRDefault="00624DC6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</w:t>
      </w:r>
      <w:r>
        <w:rPr>
          <w:rFonts w:ascii="Times New Roman" w:hAnsi="Times New Roman" w:cs="Times New Roman"/>
          <w:sz w:val="24"/>
          <w:szCs w:val="24"/>
          <w:lang w:val="sr-Latn-RS"/>
        </w:rPr>
        <w:t>a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Одбора на седници Народне скупштине одређена је Александра Томић, председник Одбора.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95A1E" w:rsidRDefault="00A95A1E" w:rsidP="00A95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      др Александра Томић</w:t>
      </w:r>
    </w:p>
    <w:p w:rsidR="007D3591" w:rsidRDefault="007D35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lastRenderedPageBreak/>
        <w:t>РЕПУБЛИКА СРБИЈА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 xml:space="preserve">10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310-2925/15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децембар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>Б е о г р а д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>НАРОДНА СКУПШТИНА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одржаној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1.</w:t>
      </w:r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децембра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2015. </w:t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размотрио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ПРЕДЛОГ ЗАКОНА О РУДАРСТВУ И ГЕОЛОШКИМ ИСТРАЖИВАЊИМА у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>.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156.</w:t>
      </w:r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3.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привреду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регионални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трговину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туризам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енергетику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>И З В Е Ш Т А Ј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Одбор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155.</w:t>
      </w:r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2. </w:t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одлучио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већином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гласова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предложи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Народној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скупштини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прихвати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рударству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геолошким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истраживањима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начелу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r w:rsidRPr="007D3591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известиоца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Одбора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Народне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скупштине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Томић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Одбора.</w:t>
      </w:r>
      <w:proofErr w:type="gramEnd"/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>ПРЕДСЕДНИК</w:t>
      </w:r>
    </w:p>
    <w:p w:rsidR="007D3591" w:rsidRPr="007D3591" w:rsidRDefault="007D3591" w:rsidP="007D3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D3591" w:rsidRPr="007D3591" w:rsidRDefault="007D3591" w:rsidP="007D359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D3591">
        <w:rPr>
          <w:rFonts w:ascii="Times New Roman" w:hAnsi="Times New Roman" w:cs="Times New Roman"/>
          <w:sz w:val="24"/>
          <w:szCs w:val="24"/>
        </w:rPr>
        <w:tab/>
      </w:r>
      <w:r w:rsidRPr="007D3591">
        <w:rPr>
          <w:rFonts w:ascii="Times New Roman" w:hAnsi="Times New Roman" w:cs="Times New Roman"/>
          <w:sz w:val="24"/>
          <w:szCs w:val="24"/>
        </w:rPr>
        <w:tab/>
      </w:r>
      <w:proofErr w:type="spellStart"/>
      <w:proofErr w:type="gramStart"/>
      <w:r w:rsidRPr="007D3591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Александра</w:t>
      </w:r>
      <w:proofErr w:type="spellEnd"/>
      <w:r w:rsidRPr="007D3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D3591">
        <w:rPr>
          <w:rFonts w:ascii="Times New Roman" w:hAnsi="Times New Roman" w:cs="Times New Roman"/>
          <w:sz w:val="24"/>
          <w:szCs w:val="24"/>
        </w:rPr>
        <w:t>Томић</w:t>
      </w:r>
      <w:bookmarkStart w:id="0" w:name="_GoBack"/>
      <w:bookmarkEnd w:id="0"/>
      <w:proofErr w:type="spellEnd"/>
    </w:p>
    <w:sectPr w:rsidR="007D3591" w:rsidRPr="007D3591" w:rsidSect="00D360F3">
      <w:headerReference w:type="default" r:id="rId8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2D8" w:rsidRDefault="000552D8" w:rsidP="00D360F3">
      <w:pPr>
        <w:spacing w:after="0" w:line="240" w:lineRule="auto"/>
      </w:pPr>
      <w:r>
        <w:separator/>
      </w:r>
    </w:p>
  </w:endnote>
  <w:endnote w:type="continuationSeparator" w:id="0">
    <w:p w:rsidR="000552D8" w:rsidRDefault="000552D8" w:rsidP="00D360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2D8" w:rsidRDefault="000552D8" w:rsidP="00D360F3">
      <w:pPr>
        <w:spacing w:after="0" w:line="240" w:lineRule="auto"/>
      </w:pPr>
      <w:r>
        <w:separator/>
      </w:r>
    </w:p>
  </w:footnote>
  <w:footnote w:type="continuationSeparator" w:id="0">
    <w:p w:rsidR="000552D8" w:rsidRDefault="000552D8" w:rsidP="00D360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0160447"/>
      <w:docPartObj>
        <w:docPartGallery w:val="Page Numbers (Top of Page)"/>
        <w:docPartUnique/>
      </w:docPartObj>
    </w:sdtPr>
    <w:sdtEndPr>
      <w:rPr>
        <w:noProof/>
      </w:rPr>
    </w:sdtEndPr>
    <w:sdtContent>
      <w:p w:rsidR="00D360F3" w:rsidRDefault="00D360F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359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360F3" w:rsidRDefault="00D360F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573"/>
    <w:rsid w:val="00012F6E"/>
    <w:rsid w:val="00023045"/>
    <w:rsid w:val="000552D8"/>
    <w:rsid w:val="00064E2E"/>
    <w:rsid w:val="000A4B7E"/>
    <w:rsid w:val="000B2DEC"/>
    <w:rsid w:val="000D6DAC"/>
    <w:rsid w:val="00166286"/>
    <w:rsid w:val="001A3B1A"/>
    <w:rsid w:val="001E1AE9"/>
    <w:rsid w:val="0029105A"/>
    <w:rsid w:val="002D4B96"/>
    <w:rsid w:val="00353CFF"/>
    <w:rsid w:val="003A6DB5"/>
    <w:rsid w:val="003C2075"/>
    <w:rsid w:val="003F4DC8"/>
    <w:rsid w:val="0048698A"/>
    <w:rsid w:val="004C68DE"/>
    <w:rsid w:val="004E495A"/>
    <w:rsid w:val="00602BE6"/>
    <w:rsid w:val="00624DC6"/>
    <w:rsid w:val="006653A6"/>
    <w:rsid w:val="006C43D7"/>
    <w:rsid w:val="006F059C"/>
    <w:rsid w:val="00717337"/>
    <w:rsid w:val="00732039"/>
    <w:rsid w:val="0074198A"/>
    <w:rsid w:val="00743E3C"/>
    <w:rsid w:val="007B5A4E"/>
    <w:rsid w:val="007D3591"/>
    <w:rsid w:val="007D396B"/>
    <w:rsid w:val="008023AA"/>
    <w:rsid w:val="008D1232"/>
    <w:rsid w:val="00923573"/>
    <w:rsid w:val="00940453"/>
    <w:rsid w:val="00941516"/>
    <w:rsid w:val="00973F89"/>
    <w:rsid w:val="00A17111"/>
    <w:rsid w:val="00A27AB7"/>
    <w:rsid w:val="00A6709D"/>
    <w:rsid w:val="00A95A1E"/>
    <w:rsid w:val="00AA081C"/>
    <w:rsid w:val="00AB4B9D"/>
    <w:rsid w:val="00AE31ED"/>
    <w:rsid w:val="00B147E5"/>
    <w:rsid w:val="00BD58D1"/>
    <w:rsid w:val="00C10E3E"/>
    <w:rsid w:val="00CE009D"/>
    <w:rsid w:val="00CE29E2"/>
    <w:rsid w:val="00D054D7"/>
    <w:rsid w:val="00D360F3"/>
    <w:rsid w:val="00D86F70"/>
    <w:rsid w:val="00DA54D2"/>
    <w:rsid w:val="00DB5FEA"/>
    <w:rsid w:val="00DE0710"/>
    <w:rsid w:val="00E35719"/>
    <w:rsid w:val="00E80ECE"/>
    <w:rsid w:val="00ED2486"/>
    <w:rsid w:val="00F2316F"/>
    <w:rsid w:val="00FC2907"/>
    <w:rsid w:val="00FF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35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0F3"/>
  </w:style>
  <w:style w:type="paragraph" w:styleId="Footer">
    <w:name w:val="footer"/>
    <w:basedOn w:val="Normal"/>
    <w:link w:val="FooterChar"/>
    <w:uiPriority w:val="99"/>
    <w:unhideWhenUsed/>
    <w:rsid w:val="00D360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FFD0B-0450-41EE-A04E-98AA25D35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Sujdovic</dc:creator>
  <cp:lastModifiedBy>info</cp:lastModifiedBy>
  <cp:revision>2</cp:revision>
  <cp:lastPrinted>2015-12-01T06:45:00Z</cp:lastPrinted>
  <dcterms:created xsi:type="dcterms:W3CDTF">2016-03-01T10:16:00Z</dcterms:created>
  <dcterms:modified xsi:type="dcterms:W3CDTF">2016-03-01T10:16:00Z</dcterms:modified>
</cp:coreProperties>
</file>